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EE1" w:rsidRPr="00504EE1" w:rsidRDefault="00504EE1" w:rsidP="00504EE1">
      <w:pPr>
        <w:spacing w:after="0" w:line="240" w:lineRule="auto"/>
        <w:jc w:val="both"/>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sz w:val="24"/>
          <w:szCs w:val="24"/>
          <w:lang w:val="sr-Cyrl-CS"/>
        </w:rPr>
        <w:t>Образац 6</w:t>
      </w:r>
    </w:p>
    <w:p w:rsidR="00504EE1" w:rsidRPr="00504EE1" w:rsidRDefault="00504EE1" w:rsidP="00504EE1">
      <w:pPr>
        <w:spacing w:after="0" w:line="240" w:lineRule="auto"/>
        <w:jc w:val="center"/>
        <w:rPr>
          <w:rFonts w:ascii="Times New Roman" w:eastAsia="Times New Roman" w:hAnsi="Times New Roman" w:cs="Times New Roman"/>
          <w:b/>
          <w:spacing w:val="6"/>
          <w:sz w:val="24"/>
          <w:szCs w:val="24"/>
          <w:lang w:val="sr-Cyrl-CS"/>
        </w:rPr>
      </w:pPr>
      <w:bookmarkStart w:id="0" w:name="_GoBack"/>
      <w:bookmarkEnd w:id="0"/>
      <w:r w:rsidRPr="00504EE1">
        <w:rPr>
          <w:rFonts w:ascii="Times New Roman" w:eastAsia="Times New Roman" w:hAnsi="Times New Roman" w:cs="Times New Roman"/>
          <w:b/>
          <w:noProof/>
          <w:spacing w:val="6"/>
          <w:sz w:val="24"/>
          <w:szCs w:val="24"/>
          <w:lang w:eastAsia="sr-Latn-RS"/>
        </w:rPr>
        <w:drawing>
          <wp:inline distT="0" distB="0" distL="0" distR="0" wp14:anchorId="0721EFCA" wp14:editId="3BF8BA2D">
            <wp:extent cx="389890" cy="795020"/>
            <wp:effectExtent l="0" t="0" r="0" b="5080"/>
            <wp:docPr id="6" name="Picture 6"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890" cy="795020"/>
                    </a:xfrm>
                    <a:prstGeom prst="rect">
                      <a:avLst/>
                    </a:prstGeom>
                    <a:noFill/>
                    <a:ln>
                      <a:noFill/>
                    </a:ln>
                  </pic:spPr>
                </pic:pic>
              </a:graphicData>
            </a:graphic>
          </wp:inline>
        </w:drawing>
      </w:r>
    </w:p>
    <w:p w:rsidR="00504EE1" w:rsidRPr="00504EE1" w:rsidRDefault="00504EE1" w:rsidP="00504EE1">
      <w:pPr>
        <w:spacing w:after="0" w:line="240" w:lineRule="auto"/>
        <w:jc w:val="center"/>
        <w:rPr>
          <w:rFonts w:ascii="Times New Roman" w:eastAsia="Times New Roman" w:hAnsi="Times New Roman" w:cs="Times New Roman"/>
          <w:b/>
          <w:spacing w:val="6"/>
          <w:sz w:val="24"/>
          <w:szCs w:val="24"/>
          <w:lang w:val="sr-Cyrl-CS"/>
        </w:rPr>
      </w:pPr>
      <w:r w:rsidRPr="00504EE1">
        <w:rPr>
          <w:rFonts w:ascii="Times New Roman" w:eastAsia="Times New Roman" w:hAnsi="Times New Roman" w:cs="Times New Roman"/>
          <w:b/>
          <w:bCs/>
          <w:sz w:val="24"/>
          <w:szCs w:val="24"/>
          <w:lang w:val="sr-Cyrl-CS"/>
        </w:rPr>
        <w:t>Република Србија</w:t>
      </w:r>
    </w:p>
    <w:p w:rsidR="00504EE1" w:rsidRPr="00504EE1" w:rsidRDefault="00504EE1" w:rsidP="00504EE1">
      <w:pPr>
        <w:widowControl w:val="0"/>
        <w:tabs>
          <w:tab w:val="left" w:pos="1440"/>
        </w:tabs>
        <w:spacing w:after="0" w:line="240" w:lineRule="auto"/>
        <w:jc w:val="center"/>
        <w:outlineLvl w:val="0"/>
        <w:rPr>
          <w:rFonts w:ascii="Times New Roman" w:eastAsia="Times New Roman" w:hAnsi="Times New Roman" w:cs="Times New Roman"/>
          <w:sz w:val="24"/>
          <w:szCs w:val="24"/>
          <w:lang w:val="sr-Cyrl-CS"/>
        </w:rPr>
      </w:pPr>
      <w:r w:rsidRPr="00504EE1">
        <w:rPr>
          <w:rFonts w:ascii="Times New Roman" w:eastAsia="Times New Roman" w:hAnsi="Times New Roman" w:cs="Times New Roman"/>
          <w:bCs/>
          <w:sz w:val="24"/>
          <w:szCs w:val="24"/>
          <w:lang w:val="sr-Cyrl-CS"/>
        </w:rPr>
        <w:t>ОПШТИНА БАТОЧИНА</w:t>
      </w:r>
    </w:p>
    <w:p w:rsidR="00504EE1" w:rsidRPr="00504EE1" w:rsidRDefault="00504EE1" w:rsidP="00504EE1">
      <w:pPr>
        <w:widowControl w:val="0"/>
        <w:tabs>
          <w:tab w:val="left" w:pos="1440"/>
        </w:tabs>
        <w:spacing w:after="0" w:line="240" w:lineRule="auto"/>
        <w:jc w:val="both"/>
        <w:outlineLvl w:val="0"/>
        <w:rPr>
          <w:rFonts w:ascii="Times New Roman" w:eastAsia="Times New Roman" w:hAnsi="Times New Roman" w:cs="Times New Roman"/>
          <w:sz w:val="24"/>
          <w:szCs w:val="24"/>
          <w:lang w:val="sr-Cyrl-CS"/>
        </w:rPr>
      </w:pPr>
    </w:p>
    <w:p w:rsidR="00504EE1" w:rsidRPr="00504EE1" w:rsidRDefault="00504EE1" w:rsidP="00504EE1">
      <w:pPr>
        <w:widowControl w:val="0"/>
        <w:tabs>
          <w:tab w:val="left" w:pos="1440"/>
        </w:tabs>
        <w:spacing w:after="0" w:line="240" w:lineRule="auto"/>
        <w:jc w:val="both"/>
        <w:outlineLvl w:val="0"/>
        <w:rPr>
          <w:rFonts w:ascii="Times New Roman" w:eastAsia="Times New Roman" w:hAnsi="Times New Roman" w:cs="Times New Roman"/>
          <w:sz w:val="24"/>
          <w:szCs w:val="24"/>
          <w:lang w:val="sr-Cyrl-CS"/>
        </w:rPr>
      </w:pPr>
    </w:p>
    <w:p w:rsidR="00504EE1" w:rsidRPr="00504EE1" w:rsidRDefault="00504EE1" w:rsidP="00504EE1">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 xml:space="preserve">ТАБЕЛА ВРЕДНОВАЊА КВАЛИТЕТА ГОДИШЊЕГ ПРОГРАМА КАТЕГОРИСАНИХ СПОРТСКИХ  ОРГАНИЗАЦИЈА </w:t>
      </w:r>
    </w:p>
    <w:p w:rsidR="00504EE1" w:rsidRPr="00504EE1" w:rsidRDefault="00504EE1" w:rsidP="00504EE1">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којим се задовољавају потребе и интереси грађана у области спорта</w:t>
      </w:r>
    </w:p>
    <w:p w:rsidR="00504EE1" w:rsidRPr="00504EE1" w:rsidRDefault="00504EE1" w:rsidP="00504EE1">
      <w:pPr>
        <w:widowControl w:val="0"/>
        <w:tabs>
          <w:tab w:val="left" w:pos="1440"/>
        </w:tabs>
        <w:spacing w:after="0" w:line="240" w:lineRule="auto"/>
        <w:jc w:val="both"/>
        <w:rPr>
          <w:rFonts w:ascii="Times New Roman" w:eastAsia="Times New Roman" w:hAnsi="Times New Roman" w:cs="Times New Roman"/>
          <w:sz w:val="24"/>
          <w:szCs w:val="24"/>
          <w:lang w:val="sr-Cyrl-CS"/>
        </w:rPr>
      </w:pPr>
    </w:p>
    <w:p w:rsidR="00504EE1" w:rsidRPr="00504EE1" w:rsidRDefault="00504EE1" w:rsidP="00504EE1">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b/>
          <w:sz w:val="24"/>
          <w:szCs w:val="24"/>
          <w:lang w:val="sr-Cyrl-CS"/>
        </w:rPr>
        <w:t>Назив програма</w:t>
      </w:r>
      <w:r w:rsidRPr="00504EE1">
        <w:rPr>
          <w:rFonts w:ascii="Times New Roman" w:eastAsia="Times New Roman" w:hAnsi="Times New Roman" w:cs="Times New Roman"/>
          <w:sz w:val="24"/>
          <w:szCs w:val="24"/>
          <w:lang w:val="sr-Cyrl-CS"/>
        </w:rPr>
        <w:t>:______________________________________</w:t>
      </w:r>
    </w:p>
    <w:p w:rsidR="00504EE1" w:rsidRPr="00504EE1" w:rsidRDefault="00504EE1" w:rsidP="00504EE1">
      <w:pPr>
        <w:widowControl w:val="0"/>
        <w:tabs>
          <w:tab w:val="left" w:pos="1440"/>
        </w:tabs>
        <w:spacing w:after="0" w:line="240" w:lineRule="auto"/>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6"/>
        <w:gridCol w:w="1163"/>
        <w:gridCol w:w="1028"/>
      </w:tblGrid>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Секција</w:t>
            </w:r>
          </w:p>
        </w:tc>
        <w:tc>
          <w:tcPr>
            <w:tcW w:w="1118"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Макс. резултат</w:t>
            </w:r>
          </w:p>
        </w:tc>
        <w:tc>
          <w:tcPr>
            <w:tcW w:w="1028"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Оцена</w:t>
            </w:r>
          </w:p>
        </w:tc>
      </w:tr>
      <w:tr w:rsidR="00504EE1" w:rsidRPr="00504EE1" w:rsidTr="006206A8">
        <w:tc>
          <w:tcPr>
            <w:tcW w:w="6836" w:type="dxa"/>
          </w:tcPr>
          <w:p w:rsidR="00504EE1" w:rsidRPr="00504EE1" w:rsidRDefault="00504EE1" w:rsidP="006206A8">
            <w:pPr>
              <w:widowControl w:val="0"/>
              <w:tabs>
                <w:tab w:val="left" w:pos="450"/>
              </w:tabs>
              <w:spacing w:after="0" w:line="240" w:lineRule="auto"/>
              <w:jc w:val="both"/>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1. Ранг спортске организације</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100</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r w:rsidR="00504EE1" w:rsidRPr="00504EE1" w:rsidTr="006206A8">
        <w:tc>
          <w:tcPr>
            <w:tcW w:w="6836" w:type="dxa"/>
          </w:tcPr>
          <w:p w:rsidR="00504EE1" w:rsidRPr="00504EE1" w:rsidRDefault="00504EE1" w:rsidP="006206A8">
            <w:pPr>
              <w:widowControl w:val="0"/>
              <w:numPr>
                <w:ilvl w:val="0"/>
                <w:numId w:val="41"/>
              </w:numPr>
              <w:tabs>
                <w:tab w:val="left" w:pos="810"/>
              </w:tabs>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број бодова који има спортска организација на основу извршеног рангирања за текућу годину</w:t>
            </w:r>
          </w:p>
          <w:p w:rsidR="00504EE1" w:rsidRPr="00504EE1" w:rsidRDefault="00504EE1" w:rsidP="006206A8">
            <w:pPr>
              <w:widowControl w:val="0"/>
              <w:tabs>
                <w:tab w:val="left" w:pos="810"/>
              </w:tabs>
              <w:spacing w:after="0" w:line="240" w:lineRule="auto"/>
              <w:ind w:left="720"/>
              <w:jc w:val="both"/>
              <w:rPr>
                <w:rFonts w:ascii="Times New Roman" w:eastAsia="Times New Roman" w:hAnsi="Times New Roman" w:cs="Times New Roman"/>
                <w:sz w:val="24"/>
                <w:szCs w:val="24"/>
                <w:lang w:val="sr-Cyrl-CS"/>
              </w:rPr>
            </w:pP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1</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100</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2. Финансијски и оперативни капацитет</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20</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2.1</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носилац програма и партнери имају довољно искуства у вођењу сличних програма</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2.2</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носилац програма и партнери имају довољно стручности и техничког знања за вођење предложеног програма (имајући у виду тип активности које су предвиђене програмом)</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2.3</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носилац програма и партнери имају довољне управљачке капацитете (укључујући особље, опрему и способност за управљање предложеним буџетом програма)</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2.4</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носилац програма има довољно стабилне и довољне изворе финансирања</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3. Релевантност</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25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3.1</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Конзистентност програма са општим интересом у области спорта утврђеним Законом о спорту и  Стратегијом развоја спорта и Програмом развоја спорта у општини</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3.2</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У којој мери програм задовољава потребе и узима у обзир ограничења која постоје у области спорта у општини</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3.3</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Колико су јасно дефинисани и стратешки одабрани субјекти који су везани за програм, односно посредници, крајњи корисници, циљне групе – У којој категорији спорта се годишњи програм реализује</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3.4</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су потребе циљне групе и крајњих корисника јасно дефинисане и добро одмерене и да ли им програм прилази на прави начин</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3.5</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програм поседује додатне квалитете, као што су: оригиналност и инвентивност, заступање унапређења бављења спортом у свим сегментима становништва, увођење структурних промена у области спорта, брига о перспективним </w:t>
            </w:r>
            <w:r w:rsidRPr="00504EE1">
              <w:rPr>
                <w:rFonts w:ascii="Times New Roman" w:eastAsia="Times New Roman" w:hAnsi="Times New Roman" w:cs="Times New Roman"/>
                <w:sz w:val="24"/>
                <w:szCs w:val="24"/>
                <w:lang w:val="sr-Cyrl-CS"/>
              </w:rPr>
              <w:lastRenderedPageBreak/>
              <w:t>спортистима, омогућавање достизања врхунских спортских резултата, омасовљење женских спортских организација</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lastRenderedPageBreak/>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lastRenderedPageBreak/>
              <w:t>4. Методологија</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30</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4.1</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су планиране активности одговарајуће, практичне и доследне циљевима и очекиваним резултатима</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4.2</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Колико је компактан целокупан план програма</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4.3</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је јасно дефинисан план за праћење и процену остваривања циљева и за процену резултата програм?</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4.4</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је учешће партнера, циљне групе и крајњих корисника и њихово ангажовање у реализацији програма добро одмерено</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4.5</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је план реализације програма добро разрађен и изводљив</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4.6</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предлог програма садржи индикаторе успешности програма који се могу објективно верификовати</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5. Одрживост програма</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15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5.1</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ће активности предвиђене програмом имати конкретан утицај на циљне групе, дугорочно унапређење рада носиоца програма и развој спорта у општини</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5.2</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ће програм имати вишеструки утицај, укључујући могућност мултипликовања и продужавања резултата активности као и даљег преношења позитивних искустава</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6. Буџет и рационалност трошкова</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10</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6.1</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је однос између финансијског плана програма, односно  процењених трошкова и очекиваних резултата задовољавајући</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504EE1">
              <w:rPr>
                <w:rFonts w:ascii="Times New Roman" w:eastAsia="Times New Roman" w:hAnsi="Times New Roman" w:cs="Times New Roman"/>
                <w:sz w:val="24"/>
                <w:szCs w:val="24"/>
                <w:lang w:val="sr-Cyrl-CS"/>
              </w:rPr>
              <w:t>6.2</w:t>
            </w:r>
            <w:r w:rsidRPr="00504EE1">
              <w:rPr>
                <w:rFonts w:ascii="Times New Roman" w:eastAsia="Times New Roman" w:hAnsi="Times New Roman" w:cs="Times New Roman"/>
                <w:sz w:val="24"/>
                <w:szCs w:val="24"/>
                <w:lang w:val="sr-Cyrl-RS"/>
              </w:rPr>
              <w:t>.</w:t>
            </w:r>
            <w:r w:rsidRPr="00504EE1">
              <w:rPr>
                <w:rFonts w:ascii="Times New Roman" w:eastAsia="Times New Roman" w:hAnsi="Times New Roman" w:cs="Times New Roman"/>
                <w:sz w:val="24"/>
                <w:szCs w:val="24"/>
                <w:lang w:val="sr-Cyrl-CS"/>
              </w:rPr>
              <w:t xml:space="preserve"> Да ли је предложени трошак неопходан за имплементацију програма</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5</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504EE1" w:rsidRPr="00504EE1" w:rsidTr="006206A8">
        <w:tc>
          <w:tcPr>
            <w:tcW w:w="6836" w:type="dxa"/>
          </w:tcPr>
          <w:p w:rsidR="00504EE1" w:rsidRPr="00504EE1" w:rsidRDefault="00504EE1" w:rsidP="006206A8">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УКУПНО</w:t>
            </w:r>
          </w:p>
        </w:tc>
        <w:tc>
          <w:tcPr>
            <w:tcW w:w="111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504EE1">
              <w:rPr>
                <w:rFonts w:ascii="Times New Roman" w:eastAsia="Times New Roman" w:hAnsi="Times New Roman" w:cs="Times New Roman"/>
                <w:b/>
                <w:sz w:val="24"/>
                <w:szCs w:val="24"/>
                <w:lang w:val="sr-Cyrl-CS"/>
              </w:rPr>
              <w:t>200</w:t>
            </w:r>
          </w:p>
        </w:tc>
        <w:tc>
          <w:tcPr>
            <w:tcW w:w="1028" w:type="dxa"/>
          </w:tcPr>
          <w:p w:rsidR="00504EE1" w:rsidRPr="00504EE1" w:rsidRDefault="00504EE1"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bl>
    <w:p w:rsidR="00504EE1" w:rsidRPr="00504EE1" w:rsidRDefault="00504EE1" w:rsidP="00504EE1">
      <w:pPr>
        <w:spacing w:after="0" w:line="240" w:lineRule="auto"/>
        <w:ind w:left="360"/>
        <w:jc w:val="both"/>
        <w:rPr>
          <w:rFonts w:ascii="Times New Roman" w:eastAsia="Times New Roman" w:hAnsi="Times New Roman" w:cs="Times New Roman"/>
          <w:sz w:val="24"/>
          <w:szCs w:val="24"/>
          <w:lang w:val="sr-Cyrl-CS"/>
        </w:rPr>
      </w:pPr>
    </w:p>
    <w:tbl>
      <w:tblPr>
        <w:tblW w:w="0" w:type="auto"/>
        <w:tblInd w:w="2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1628"/>
      </w:tblGrid>
      <w:tr w:rsidR="00504EE1" w:rsidRPr="00504EE1" w:rsidTr="006206A8">
        <w:trPr>
          <w:trHeight w:val="367"/>
        </w:trPr>
        <w:tc>
          <w:tcPr>
            <w:tcW w:w="2121" w:type="dxa"/>
          </w:tcPr>
          <w:p w:rsidR="00504EE1" w:rsidRPr="00504EE1" w:rsidRDefault="00504EE1" w:rsidP="006206A8">
            <w:pPr>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Секција 1</w:t>
            </w:r>
          </w:p>
        </w:tc>
        <w:tc>
          <w:tcPr>
            <w:tcW w:w="1628" w:type="dxa"/>
          </w:tcPr>
          <w:p w:rsidR="00504EE1" w:rsidRPr="00504EE1" w:rsidRDefault="00504EE1" w:rsidP="006206A8">
            <w:pPr>
              <w:spacing w:after="0" w:line="240" w:lineRule="auto"/>
              <w:jc w:val="center"/>
              <w:rPr>
                <w:rFonts w:ascii="Times New Roman" w:eastAsia="Times New Roman" w:hAnsi="Times New Roman" w:cs="Times New Roman"/>
                <w:sz w:val="24"/>
                <w:szCs w:val="24"/>
                <w:lang w:val="sr-Cyrl-CS"/>
              </w:rPr>
            </w:pPr>
          </w:p>
        </w:tc>
      </w:tr>
      <w:tr w:rsidR="00504EE1" w:rsidRPr="00504EE1" w:rsidTr="006206A8">
        <w:trPr>
          <w:trHeight w:val="375"/>
        </w:trPr>
        <w:tc>
          <w:tcPr>
            <w:tcW w:w="2121" w:type="dxa"/>
          </w:tcPr>
          <w:p w:rsidR="00504EE1" w:rsidRPr="00504EE1" w:rsidRDefault="00504EE1" w:rsidP="006206A8">
            <w:pPr>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Секција 2</w:t>
            </w:r>
          </w:p>
        </w:tc>
        <w:tc>
          <w:tcPr>
            <w:tcW w:w="1628" w:type="dxa"/>
          </w:tcPr>
          <w:p w:rsidR="00504EE1" w:rsidRPr="00504EE1" w:rsidRDefault="00504EE1" w:rsidP="006206A8">
            <w:pPr>
              <w:spacing w:after="0" w:line="240" w:lineRule="auto"/>
              <w:jc w:val="center"/>
              <w:rPr>
                <w:rFonts w:ascii="Times New Roman" w:eastAsia="Times New Roman" w:hAnsi="Times New Roman" w:cs="Times New Roman"/>
                <w:sz w:val="24"/>
                <w:szCs w:val="24"/>
                <w:lang w:val="sr-Cyrl-CS"/>
              </w:rPr>
            </w:pPr>
          </w:p>
        </w:tc>
      </w:tr>
      <w:tr w:rsidR="00504EE1" w:rsidRPr="00504EE1" w:rsidTr="006206A8">
        <w:trPr>
          <w:trHeight w:val="375"/>
        </w:trPr>
        <w:tc>
          <w:tcPr>
            <w:tcW w:w="2121" w:type="dxa"/>
          </w:tcPr>
          <w:p w:rsidR="00504EE1" w:rsidRPr="00504EE1" w:rsidRDefault="00504EE1" w:rsidP="006206A8">
            <w:pPr>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Секција 3</w:t>
            </w:r>
          </w:p>
        </w:tc>
        <w:tc>
          <w:tcPr>
            <w:tcW w:w="1628" w:type="dxa"/>
          </w:tcPr>
          <w:p w:rsidR="00504EE1" w:rsidRPr="00504EE1" w:rsidRDefault="00504EE1" w:rsidP="006206A8">
            <w:pPr>
              <w:spacing w:after="0" w:line="240" w:lineRule="auto"/>
              <w:jc w:val="center"/>
              <w:rPr>
                <w:rFonts w:ascii="Times New Roman" w:eastAsia="Times New Roman" w:hAnsi="Times New Roman" w:cs="Times New Roman"/>
                <w:sz w:val="24"/>
                <w:szCs w:val="24"/>
                <w:lang w:val="sr-Cyrl-CS"/>
              </w:rPr>
            </w:pPr>
          </w:p>
        </w:tc>
      </w:tr>
      <w:tr w:rsidR="00504EE1" w:rsidRPr="00504EE1" w:rsidTr="006206A8">
        <w:trPr>
          <w:trHeight w:val="375"/>
        </w:trPr>
        <w:tc>
          <w:tcPr>
            <w:tcW w:w="2121" w:type="dxa"/>
          </w:tcPr>
          <w:p w:rsidR="00504EE1" w:rsidRPr="00504EE1" w:rsidRDefault="00504EE1" w:rsidP="006206A8">
            <w:pPr>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Секција 4</w:t>
            </w:r>
          </w:p>
        </w:tc>
        <w:tc>
          <w:tcPr>
            <w:tcW w:w="1628" w:type="dxa"/>
          </w:tcPr>
          <w:p w:rsidR="00504EE1" w:rsidRPr="00504EE1" w:rsidRDefault="00504EE1" w:rsidP="006206A8">
            <w:pPr>
              <w:spacing w:after="0" w:line="240" w:lineRule="auto"/>
              <w:jc w:val="center"/>
              <w:rPr>
                <w:rFonts w:ascii="Times New Roman" w:eastAsia="Times New Roman" w:hAnsi="Times New Roman" w:cs="Times New Roman"/>
                <w:sz w:val="24"/>
                <w:szCs w:val="24"/>
                <w:lang w:val="sr-Cyrl-CS"/>
              </w:rPr>
            </w:pPr>
          </w:p>
        </w:tc>
      </w:tr>
      <w:tr w:rsidR="00504EE1" w:rsidRPr="00504EE1" w:rsidTr="006206A8">
        <w:trPr>
          <w:trHeight w:val="375"/>
        </w:trPr>
        <w:tc>
          <w:tcPr>
            <w:tcW w:w="2121" w:type="dxa"/>
          </w:tcPr>
          <w:p w:rsidR="00504EE1" w:rsidRPr="00504EE1" w:rsidRDefault="00504EE1" w:rsidP="006206A8">
            <w:pPr>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Секција 5</w:t>
            </w:r>
          </w:p>
        </w:tc>
        <w:tc>
          <w:tcPr>
            <w:tcW w:w="1628" w:type="dxa"/>
          </w:tcPr>
          <w:p w:rsidR="00504EE1" w:rsidRPr="00504EE1" w:rsidRDefault="00504EE1" w:rsidP="006206A8">
            <w:pPr>
              <w:spacing w:after="0" w:line="240" w:lineRule="auto"/>
              <w:jc w:val="center"/>
              <w:rPr>
                <w:rFonts w:ascii="Times New Roman" w:eastAsia="Times New Roman" w:hAnsi="Times New Roman" w:cs="Times New Roman"/>
                <w:sz w:val="24"/>
                <w:szCs w:val="24"/>
                <w:lang w:val="sr-Cyrl-CS"/>
              </w:rPr>
            </w:pPr>
          </w:p>
        </w:tc>
      </w:tr>
      <w:tr w:rsidR="00504EE1" w:rsidRPr="00504EE1" w:rsidTr="006206A8">
        <w:trPr>
          <w:trHeight w:val="375"/>
        </w:trPr>
        <w:tc>
          <w:tcPr>
            <w:tcW w:w="2121" w:type="dxa"/>
          </w:tcPr>
          <w:p w:rsidR="00504EE1" w:rsidRPr="00504EE1" w:rsidRDefault="00504EE1" w:rsidP="006206A8">
            <w:pPr>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Секција 6</w:t>
            </w:r>
          </w:p>
        </w:tc>
        <w:tc>
          <w:tcPr>
            <w:tcW w:w="1628" w:type="dxa"/>
          </w:tcPr>
          <w:p w:rsidR="00504EE1" w:rsidRPr="00504EE1" w:rsidRDefault="00504EE1" w:rsidP="006206A8">
            <w:pPr>
              <w:spacing w:after="0" w:line="240" w:lineRule="auto"/>
              <w:jc w:val="center"/>
              <w:rPr>
                <w:rFonts w:ascii="Times New Roman" w:eastAsia="Times New Roman" w:hAnsi="Times New Roman" w:cs="Times New Roman"/>
                <w:sz w:val="24"/>
                <w:szCs w:val="24"/>
                <w:lang w:val="sr-Cyrl-CS"/>
              </w:rPr>
            </w:pPr>
          </w:p>
        </w:tc>
      </w:tr>
      <w:tr w:rsidR="00504EE1" w:rsidRPr="00504EE1" w:rsidTr="006206A8">
        <w:trPr>
          <w:trHeight w:val="375"/>
        </w:trPr>
        <w:tc>
          <w:tcPr>
            <w:tcW w:w="2121" w:type="dxa"/>
          </w:tcPr>
          <w:p w:rsidR="00504EE1" w:rsidRPr="00504EE1" w:rsidRDefault="00504EE1" w:rsidP="006206A8">
            <w:pPr>
              <w:spacing w:after="0" w:line="240" w:lineRule="auto"/>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УКУПНО</w:t>
            </w:r>
          </w:p>
        </w:tc>
        <w:tc>
          <w:tcPr>
            <w:tcW w:w="1628" w:type="dxa"/>
          </w:tcPr>
          <w:p w:rsidR="00504EE1" w:rsidRPr="00504EE1" w:rsidRDefault="00504EE1" w:rsidP="006206A8">
            <w:pPr>
              <w:spacing w:after="0" w:line="240" w:lineRule="auto"/>
              <w:jc w:val="center"/>
              <w:rPr>
                <w:rFonts w:ascii="Times New Roman" w:eastAsia="Times New Roman" w:hAnsi="Times New Roman" w:cs="Times New Roman"/>
                <w:sz w:val="24"/>
                <w:szCs w:val="24"/>
                <w:lang w:val="sr-Cyrl-CS"/>
              </w:rPr>
            </w:pPr>
          </w:p>
        </w:tc>
      </w:tr>
    </w:tbl>
    <w:p w:rsidR="00504EE1" w:rsidRPr="00504EE1" w:rsidRDefault="00504EE1" w:rsidP="00504EE1">
      <w:pPr>
        <w:spacing w:after="0" w:line="240" w:lineRule="auto"/>
        <w:ind w:left="360"/>
        <w:jc w:val="both"/>
        <w:rPr>
          <w:rFonts w:ascii="Times New Roman" w:eastAsia="Times New Roman" w:hAnsi="Times New Roman" w:cs="Times New Roman"/>
          <w:sz w:val="24"/>
          <w:szCs w:val="24"/>
          <w:lang w:val="sr-Cyrl-CS"/>
        </w:rPr>
      </w:pPr>
    </w:p>
    <w:p w:rsidR="00504EE1" w:rsidRPr="00504EE1" w:rsidRDefault="00504EE1" w:rsidP="00504EE1">
      <w:pPr>
        <w:spacing w:after="0" w:line="240" w:lineRule="auto"/>
        <w:ind w:left="-187"/>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Коментар:</w:t>
      </w:r>
    </w:p>
    <w:p w:rsidR="00504EE1" w:rsidRPr="00504EE1" w:rsidRDefault="00504EE1" w:rsidP="00504EE1">
      <w:pPr>
        <w:spacing w:after="0" w:line="240" w:lineRule="auto"/>
        <w:ind w:left="360"/>
        <w:jc w:val="both"/>
        <w:rPr>
          <w:rFonts w:ascii="Times New Roman" w:eastAsia="Times New Roman" w:hAnsi="Times New Roman" w:cs="Times New Roman"/>
          <w:sz w:val="24"/>
          <w:szCs w:val="24"/>
          <w:lang w:val="sr-Cyrl-CS"/>
        </w:rPr>
      </w:pPr>
    </w:p>
    <w:p w:rsidR="00504EE1" w:rsidRPr="00504EE1" w:rsidRDefault="00504EE1" w:rsidP="00504EE1">
      <w:pPr>
        <w:spacing w:after="0" w:line="240" w:lineRule="auto"/>
        <w:ind w:left="360"/>
        <w:jc w:val="both"/>
        <w:rPr>
          <w:rFonts w:ascii="Times New Roman" w:eastAsia="Times New Roman" w:hAnsi="Times New Roman" w:cs="Times New Roman"/>
          <w:sz w:val="24"/>
          <w:szCs w:val="24"/>
          <w:lang w:val="sr-Cyrl-CS"/>
        </w:rPr>
      </w:pPr>
    </w:p>
    <w:p w:rsidR="00504EE1" w:rsidRPr="00504EE1" w:rsidRDefault="00504EE1" w:rsidP="00504EE1">
      <w:pPr>
        <w:spacing w:after="0" w:line="240" w:lineRule="auto"/>
        <w:ind w:left="360"/>
        <w:jc w:val="both"/>
        <w:rPr>
          <w:rFonts w:ascii="Times New Roman" w:eastAsia="Times New Roman" w:hAnsi="Times New Roman" w:cs="Times New Roman"/>
          <w:sz w:val="24"/>
          <w:szCs w:val="24"/>
          <w:lang w:val="sr-Cyrl-CS"/>
        </w:rPr>
      </w:pPr>
    </w:p>
    <w:p w:rsidR="00504EE1" w:rsidRPr="00504EE1" w:rsidRDefault="00504EE1" w:rsidP="00504EE1">
      <w:pPr>
        <w:spacing w:after="0" w:line="240" w:lineRule="auto"/>
        <w:ind w:left="360"/>
        <w:jc w:val="both"/>
        <w:rPr>
          <w:rFonts w:ascii="Times New Roman" w:eastAsia="Times New Roman" w:hAnsi="Times New Roman" w:cs="Times New Roman"/>
          <w:sz w:val="24"/>
          <w:szCs w:val="24"/>
          <w:lang w:val="sr-Cyrl-CS"/>
        </w:rPr>
      </w:pPr>
    </w:p>
    <w:p w:rsidR="00504EE1" w:rsidRPr="00504EE1" w:rsidRDefault="00504EE1" w:rsidP="00504EE1">
      <w:pPr>
        <w:spacing w:after="0" w:line="240" w:lineRule="auto"/>
        <w:ind w:left="360" w:right="480"/>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Датум _______</w:t>
      </w:r>
      <w:r w:rsidRPr="00504EE1">
        <w:rPr>
          <w:rFonts w:ascii="Times New Roman" w:eastAsia="Times New Roman" w:hAnsi="Times New Roman" w:cs="Times New Roman"/>
          <w:sz w:val="24"/>
          <w:szCs w:val="24"/>
          <w:lang w:val="sr-Cyrl-CS"/>
        </w:rPr>
        <w:tab/>
        <w:t xml:space="preserve">                                  Потпис лица које је извршило вредновање                                                          </w:t>
      </w:r>
    </w:p>
    <w:p w:rsidR="00504EE1" w:rsidRPr="00504EE1" w:rsidRDefault="00504EE1" w:rsidP="00504EE1">
      <w:pPr>
        <w:spacing w:after="0" w:line="240" w:lineRule="auto"/>
        <w:ind w:left="360" w:right="480"/>
        <w:jc w:val="both"/>
        <w:rPr>
          <w:rFonts w:ascii="Times New Roman" w:eastAsia="Times New Roman" w:hAnsi="Times New Roman" w:cs="Times New Roman"/>
          <w:sz w:val="24"/>
          <w:szCs w:val="24"/>
          <w:lang w:val="sr-Cyrl-CS"/>
        </w:rPr>
      </w:pPr>
      <w:r w:rsidRPr="00504EE1">
        <w:rPr>
          <w:rFonts w:ascii="Times New Roman" w:eastAsia="Times New Roman" w:hAnsi="Times New Roman" w:cs="Times New Roman"/>
          <w:sz w:val="24"/>
          <w:szCs w:val="24"/>
          <w:lang w:val="sr-Cyrl-CS"/>
        </w:rPr>
        <w:t xml:space="preserve">                                                                __________________________________</w:t>
      </w:r>
    </w:p>
    <w:p w:rsidR="0053394E" w:rsidRPr="00504EE1" w:rsidRDefault="0053394E" w:rsidP="00504EE1">
      <w:pPr>
        <w:rPr>
          <w:rFonts w:ascii="Times New Roman" w:hAnsi="Times New Roman" w:cs="Times New Roman"/>
          <w:sz w:val="24"/>
          <w:szCs w:val="24"/>
        </w:rPr>
      </w:pPr>
    </w:p>
    <w:sectPr w:rsidR="0053394E" w:rsidRPr="00504E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F8544312"/>
    <w:lvl w:ilvl="0" w:tplc="7B109336">
      <w:start w:val="1"/>
      <w:numFmt w:val="decimal"/>
      <w:lvlText w:val="%1)"/>
      <w:lvlJc w:val="left"/>
      <w:pPr>
        <w:tabs>
          <w:tab w:val="num" w:pos="1730"/>
        </w:tabs>
        <w:ind w:left="1730" w:hanging="1020"/>
      </w:pPr>
      <w:rPr>
        <w:rFonts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lowerRoman"/>
      <w:lvlText w:val="%3."/>
      <w:lvlJc w:val="right"/>
      <w:pPr>
        <w:tabs>
          <w:tab w:val="num" w:pos="2510"/>
        </w:tabs>
        <w:ind w:left="2510" w:hanging="180"/>
      </w:pPr>
      <w:rPr>
        <w:rFonts w:cs="Times New Roman"/>
      </w:rPr>
    </w:lvl>
    <w:lvl w:ilvl="3" w:tplc="0409000F">
      <w:start w:val="1"/>
      <w:numFmt w:val="decimal"/>
      <w:lvlText w:val="%4."/>
      <w:lvlJc w:val="left"/>
      <w:pPr>
        <w:tabs>
          <w:tab w:val="num" w:pos="3230"/>
        </w:tabs>
        <w:ind w:left="3230" w:hanging="360"/>
      </w:pPr>
      <w:rPr>
        <w:rFonts w:cs="Times New Roman"/>
      </w:rPr>
    </w:lvl>
    <w:lvl w:ilvl="4" w:tplc="04090019">
      <w:start w:val="1"/>
      <w:numFmt w:val="lowerLetter"/>
      <w:lvlText w:val="%5."/>
      <w:lvlJc w:val="left"/>
      <w:pPr>
        <w:tabs>
          <w:tab w:val="num" w:pos="3950"/>
        </w:tabs>
        <w:ind w:left="3950" w:hanging="360"/>
      </w:pPr>
      <w:rPr>
        <w:rFonts w:cs="Times New Roman"/>
      </w:rPr>
    </w:lvl>
    <w:lvl w:ilvl="5" w:tplc="0409001B">
      <w:start w:val="1"/>
      <w:numFmt w:val="lowerRoman"/>
      <w:lvlText w:val="%6."/>
      <w:lvlJc w:val="right"/>
      <w:pPr>
        <w:tabs>
          <w:tab w:val="num" w:pos="4670"/>
        </w:tabs>
        <w:ind w:left="4670" w:hanging="180"/>
      </w:pPr>
      <w:rPr>
        <w:rFonts w:cs="Times New Roman"/>
      </w:rPr>
    </w:lvl>
    <w:lvl w:ilvl="6" w:tplc="0409000F">
      <w:start w:val="1"/>
      <w:numFmt w:val="decimal"/>
      <w:lvlText w:val="%7."/>
      <w:lvlJc w:val="left"/>
      <w:pPr>
        <w:tabs>
          <w:tab w:val="num" w:pos="5390"/>
        </w:tabs>
        <w:ind w:left="5390" w:hanging="360"/>
      </w:pPr>
      <w:rPr>
        <w:rFonts w:cs="Times New Roman"/>
      </w:rPr>
    </w:lvl>
    <w:lvl w:ilvl="7" w:tplc="04090019">
      <w:start w:val="1"/>
      <w:numFmt w:val="lowerLetter"/>
      <w:lvlText w:val="%8."/>
      <w:lvlJc w:val="left"/>
      <w:pPr>
        <w:tabs>
          <w:tab w:val="num" w:pos="6110"/>
        </w:tabs>
        <w:ind w:left="6110" w:hanging="360"/>
      </w:pPr>
      <w:rPr>
        <w:rFonts w:cs="Times New Roman"/>
      </w:rPr>
    </w:lvl>
    <w:lvl w:ilvl="8" w:tplc="0409001B">
      <w:start w:val="1"/>
      <w:numFmt w:val="lowerRoman"/>
      <w:lvlText w:val="%9."/>
      <w:lvlJc w:val="right"/>
      <w:pPr>
        <w:tabs>
          <w:tab w:val="num" w:pos="6830"/>
        </w:tabs>
        <w:ind w:left="6830" w:hanging="180"/>
      </w:pPr>
      <w:rPr>
        <w:rFonts w:cs="Times New Roman"/>
      </w:rPr>
    </w:lvl>
  </w:abstractNum>
  <w:abstractNum w:abstractNumId="7">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nsid w:val="34BA0A6D"/>
    <w:multiLevelType w:val="hybridMultilevel"/>
    <w:tmpl w:val="33E4164C"/>
    <w:lvl w:ilvl="0" w:tplc="404E3EA2">
      <w:numFmt w:val="bullet"/>
      <w:lvlText w:val="-"/>
      <w:lvlJc w:val="left"/>
      <w:pPr>
        <w:ind w:left="720" w:hanging="360"/>
      </w:pPr>
      <w:rPr>
        <w:rFonts w:ascii="Times New Roman" w:eastAsia="Times New Roman"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5A6F4C"/>
    <w:multiLevelType w:val="hybridMultilevel"/>
    <w:tmpl w:val="1A9AF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5">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2">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5">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6">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1"/>
  </w:num>
  <w:num w:numId="2">
    <w:abstractNumId w:val="20"/>
  </w:num>
  <w:num w:numId="3">
    <w:abstractNumId w:val="18"/>
  </w:num>
  <w:num w:numId="4">
    <w:abstractNumId w:val="35"/>
  </w:num>
  <w:num w:numId="5">
    <w:abstractNumId w:val="26"/>
  </w:num>
  <w:num w:numId="6">
    <w:abstractNumId w:val="25"/>
  </w:num>
  <w:num w:numId="7">
    <w:abstractNumId w:val="39"/>
  </w:num>
  <w:num w:numId="8">
    <w:abstractNumId w:val="36"/>
  </w:num>
  <w:num w:numId="9">
    <w:abstractNumId w:val="34"/>
  </w:num>
  <w:num w:numId="10">
    <w:abstractNumId w:val="31"/>
  </w:num>
  <w:num w:numId="11">
    <w:abstractNumId w:val="24"/>
  </w:num>
  <w:num w:numId="12">
    <w:abstractNumId w:val="7"/>
  </w:num>
  <w:num w:numId="13">
    <w:abstractNumId w:val="15"/>
  </w:num>
  <w:num w:numId="14">
    <w:abstractNumId w:val="0"/>
  </w:num>
  <w:num w:numId="15">
    <w:abstractNumId w:val="11"/>
  </w:num>
  <w:num w:numId="16">
    <w:abstractNumId w:val="33"/>
  </w:num>
  <w:num w:numId="17">
    <w:abstractNumId w:val="27"/>
  </w:num>
  <w:num w:numId="18">
    <w:abstractNumId w:val="32"/>
  </w:num>
  <w:num w:numId="19">
    <w:abstractNumId w:val="16"/>
  </w:num>
  <w:num w:numId="20">
    <w:abstractNumId w:val="22"/>
  </w:num>
  <w:num w:numId="21">
    <w:abstractNumId w:val="6"/>
  </w:num>
  <w:num w:numId="22">
    <w:abstractNumId w:val="14"/>
  </w:num>
  <w:num w:numId="23">
    <w:abstractNumId w:val="29"/>
  </w:num>
  <w:num w:numId="24">
    <w:abstractNumId w:val="8"/>
  </w:num>
  <w:num w:numId="25">
    <w:abstractNumId w:val="42"/>
  </w:num>
  <w:num w:numId="26">
    <w:abstractNumId w:val="4"/>
  </w:num>
  <w:num w:numId="27">
    <w:abstractNumId w:val="17"/>
  </w:num>
  <w:num w:numId="28">
    <w:abstractNumId w:val="23"/>
  </w:num>
  <w:num w:numId="29">
    <w:abstractNumId w:val="40"/>
  </w:num>
  <w:num w:numId="30">
    <w:abstractNumId w:val="41"/>
  </w:num>
  <w:num w:numId="31">
    <w:abstractNumId w:val="1"/>
  </w:num>
  <w:num w:numId="32">
    <w:abstractNumId w:val="13"/>
  </w:num>
  <w:num w:numId="33">
    <w:abstractNumId w:val="19"/>
  </w:num>
  <w:num w:numId="34">
    <w:abstractNumId w:val="5"/>
  </w:num>
  <w:num w:numId="35">
    <w:abstractNumId w:val="37"/>
  </w:num>
  <w:num w:numId="36">
    <w:abstractNumId w:val="12"/>
  </w:num>
  <w:num w:numId="37">
    <w:abstractNumId w:val="2"/>
  </w:num>
  <w:num w:numId="38">
    <w:abstractNumId w:val="10"/>
  </w:num>
  <w:num w:numId="39">
    <w:abstractNumId w:val="30"/>
  </w:num>
  <w:num w:numId="40">
    <w:abstractNumId w:val="9"/>
  </w:num>
  <w:num w:numId="41">
    <w:abstractNumId w:val="38"/>
  </w:num>
  <w:num w:numId="42">
    <w:abstractNumId w:val="2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54"/>
    <w:rsid w:val="00025774"/>
    <w:rsid w:val="0041653D"/>
    <w:rsid w:val="00504EE1"/>
    <w:rsid w:val="00506DE2"/>
    <w:rsid w:val="0053394E"/>
    <w:rsid w:val="00720906"/>
    <w:rsid w:val="00B77F5C"/>
    <w:rsid w:val="00E7695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2968</Characters>
  <Application>Microsoft Office Word</Application>
  <DocSecurity>0</DocSecurity>
  <Lines>24</Lines>
  <Paragraphs>6</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
      <vt:lpstr/>
      <vt:lpstr/>
      <vt:lpstr/>
      <vt:lpstr/>
      <vt:lpstr/>
      <vt:lpstr/>
      <vt:lpstr/>
      <vt:lpstr/>
      <vt:lpstr/>
      <vt:lpstr>НАПОМЕНА: Годишње програме наведене у овом обрасцу подноси Спортски савез општин</vt:lpstr>
      <vt:lpstr/>
      <vt:lpstr/>
      <vt:lpstr/>
      <vt:lpstr>М. П.</vt:lpstr>
      <vt:lpstr/>
    </vt:vector>
  </TitlesOfParts>
  <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2021-04-07T11:34:00Z</dcterms:created>
  <dcterms:modified xsi:type="dcterms:W3CDTF">2021-04-07T11:34:00Z</dcterms:modified>
</cp:coreProperties>
</file>